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DC" w:rsidRDefault="00F777DC" w:rsidP="00F777DC">
      <w:pPr>
        <w:ind w:firstLine="708"/>
        <w:jc w:val="center"/>
        <w:rPr>
          <w:b/>
          <w:u w:val="single"/>
        </w:rPr>
      </w:pPr>
    </w:p>
    <w:p w:rsidR="00AE2526" w:rsidRPr="00FE1585" w:rsidRDefault="00AE2526" w:rsidP="00AE2526">
      <w:pPr>
        <w:shd w:val="clear" w:color="auto" w:fill="B6DDE8" w:themeFill="accent5" w:themeFillTint="6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26248">
        <w:rPr>
          <w:rFonts w:ascii="Arial" w:hAnsi="Arial" w:cs="Arial"/>
          <w:b/>
          <w:bCs/>
          <w:sz w:val="32"/>
          <w:szCs w:val="32"/>
          <w:u w:val="single"/>
          <w:shd w:val="clear" w:color="auto" w:fill="B6DDE8" w:themeFill="accent5" w:themeFillTint="66"/>
        </w:rPr>
        <w:t xml:space="preserve">COMUNICADO A LAS FAMILIAS </w:t>
      </w:r>
      <w:r>
        <w:rPr>
          <w:rFonts w:ascii="Arial" w:hAnsi="Arial" w:cs="Arial"/>
          <w:b/>
          <w:bCs/>
          <w:sz w:val="32"/>
          <w:szCs w:val="32"/>
          <w:u w:val="single"/>
          <w:shd w:val="clear" w:color="auto" w:fill="B6DDE8" w:themeFill="accent5" w:themeFillTint="66"/>
        </w:rPr>
        <w:t xml:space="preserve">SOBRE </w:t>
      </w:r>
      <w:r w:rsidRPr="00B26248">
        <w:rPr>
          <w:rFonts w:ascii="Arial" w:hAnsi="Arial" w:cs="Arial"/>
          <w:b/>
          <w:bCs/>
          <w:sz w:val="32"/>
          <w:szCs w:val="32"/>
          <w:u w:val="single"/>
          <w:shd w:val="clear" w:color="auto" w:fill="B6DDE8" w:themeFill="accent5" w:themeFillTint="66"/>
        </w:rPr>
        <w:t>LIBROS DE TEXTO</w:t>
      </w:r>
      <w:r w:rsidRPr="00AE2526">
        <w:rPr>
          <w:rFonts w:ascii="Arial" w:hAnsi="Arial" w:cs="Arial"/>
          <w:b/>
          <w:bCs/>
          <w:sz w:val="32"/>
          <w:szCs w:val="32"/>
          <w:u w:val="single"/>
          <w:shd w:val="clear" w:color="auto" w:fill="B6DDE8" w:themeFill="accent5" w:themeFillTint="66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shd w:val="clear" w:color="auto" w:fill="B6DDE8" w:themeFill="accent5" w:themeFillTint="66"/>
        </w:rPr>
        <w:t>CURSO 2021/2022</w:t>
      </w:r>
    </w:p>
    <w:p w:rsidR="00AE2526" w:rsidRPr="00AE2526" w:rsidRDefault="00AE2526" w:rsidP="00AE2526">
      <w:pPr>
        <w:pStyle w:val="Default"/>
        <w:spacing w:before="240"/>
        <w:rPr>
          <w:rFonts w:ascii="Century Gothic" w:hAnsi="Century Gothic" w:cstheme="minorHAnsi"/>
          <w:b/>
          <w:bCs/>
          <w:color w:val="00B050"/>
          <w:u w:val="single"/>
        </w:rPr>
      </w:pPr>
      <w:r w:rsidRPr="00AE2526">
        <w:rPr>
          <w:rFonts w:ascii="Century Gothic" w:hAnsi="Century Gothic" w:cstheme="minorHAnsi"/>
          <w:b/>
          <w:bCs/>
          <w:color w:val="00B050"/>
          <w:u w:val="single"/>
        </w:rPr>
        <w:t>EDUCACIÓN INFANTIL</w:t>
      </w:r>
    </w:p>
    <w:p w:rsidR="00AE2526" w:rsidRPr="00AE2526" w:rsidRDefault="00AE2526" w:rsidP="00AE2526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  <w:r w:rsidRPr="00AE2526">
        <w:rPr>
          <w:rFonts w:asciiTheme="minorHAnsi" w:hAnsiTheme="minorHAnsi" w:cstheme="minorHAnsi"/>
          <w:color w:val="auto"/>
        </w:rPr>
        <w:t xml:space="preserve">En el tablón de anuncios del centro se publicarán, antes de la finalización de las clases, los distintos Libros-Proyectos de infantil para el próximo curso 2021/2022. </w:t>
      </w:r>
    </w:p>
    <w:p w:rsidR="00AE2526" w:rsidRPr="00AE2526" w:rsidRDefault="00AE2526" w:rsidP="00AE2526">
      <w:pPr>
        <w:pStyle w:val="Default"/>
        <w:spacing w:before="120"/>
        <w:rPr>
          <w:rFonts w:ascii="Century Gothic" w:hAnsi="Century Gothic" w:cstheme="minorHAnsi"/>
          <w:b/>
          <w:bCs/>
          <w:color w:val="00B050"/>
          <w:u w:val="single"/>
        </w:rPr>
      </w:pPr>
      <w:r w:rsidRPr="00AE2526">
        <w:rPr>
          <w:rFonts w:ascii="Century Gothic" w:hAnsi="Century Gothic" w:cstheme="minorHAnsi"/>
          <w:b/>
          <w:bCs/>
          <w:color w:val="00B050"/>
          <w:u w:val="single"/>
        </w:rPr>
        <w:t>EDUCACIÓN PRIMARIA LIBROS DEL PRESENTE CURSO 20/21</w:t>
      </w:r>
    </w:p>
    <w:p w:rsidR="00AE2526" w:rsidRPr="00AE2526" w:rsidRDefault="00AE2526" w:rsidP="00AE2526">
      <w:pPr>
        <w:pStyle w:val="Default"/>
        <w:numPr>
          <w:ilvl w:val="0"/>
          <w:numId w:val="22"/>
        </w:numPr>
        <w:spacing w:before="120" w:after="240"/>
        <w:ind w:left="782" w:hanging="357"/>
        <w:jc w:val="both"/>
        <w:rPr>
          <w:rFonts w:ascii="Century Gothic" w:hAnsi="Century Gothic" w:cstheme="minorHAnsi"/>
          <w:b/>
          <w:bCs/>
          <w:color w:val="00B050"/>
          <w:u w:val="single"/>
        </w:rPr>
      </w:pPr>
      <w:r w:rsidRPr="00AE2526">
        <w:rPr>
          <w:rFonts w:asciiTheme="minorHAnsi" w:hAnsiTheme="minorHAnsi" w:cstheme="minorHAnsi"/>
          <w:b/>
          <w:bCs/>
          <w:color w:val="FF0000"/>
        </w:rPr>
        <w:t>1º y 2º</w:t>
      </w:r>
      <w:r w:rsidRPr="00AE2526">
        <w:rPr>
          <w:rFonts w:asciiTheme="minorHAnsi" w:hAnsiTheme="minorHAnsi" w:cstheme="minorHAnsi"/>
          <w:color w:val="auto"/>
        </w:rPr>
        <w:t xml:space="preserve">.- Los libros al no ser reutilizables por su carácter fungible, son “donados” a las familias. </w:t>
      </w:r>
      <w:r w:rsidRPr="00AE2526">
        <w:rPr>
          <w:rFonts w:asciiTheme="minorHAnsi" w:hAnsiTheme="minorHAnsi" w:cstheme="minorHAnsi"/>
          <w:b/>
          <w:bCs/>
          <w:color w:val="auto"/>
          <w:u w:val="single"/>
        </w:rPr>
        <w:t>NO SE TIENEN QUE ENTREGAR EN EL COLEGIO</w:t>
      </w:r>
      <w:r w:rsidRPr="00AE2526">
        <w:rPr>
          <w:rFonts w:asciiTheme="minorHAnsi" w:hAnsiTheme="minorHAnsi" w:cstheme="minorHAnsi"/>
          <w:b/>
          <w:bCs/>
          <w:color w:val="auto"/>
        </w:rPr>
        <w:t xml:space="preserve">. </w:t>
      </w:r>
      <w:r w:rsidRPr="00AE2526">
        <w:rPr>
          <w:rFonts w:ascii="Century Gothic" w:hAnsi="Century Gothic" w:cstheme="minorHAnsi"/>
          <w:b/>
          <w:bCs/>
          <w:color w:val="00B050"/>
        </w:rPr>
        <w:t xml:space="preserve">   </w:t>
      </w:r>
      <w:r w:rsidRPr="00AE2526">
        <w:rPr>
          <w:rFonts w:asciiTheme="minorHAnsi" w:hAnsiTheme="minorHAnsi" w:cstheme="minorHAnsi"/>
          <w:color w:val="auto"/>
        </w:rPr>
        <w:t xml:space="preserve">Sí tienen que entregar la cartilla </w:t>
      </w:r>
      <w:r>
        <w:rPr>
          <w:rFonts w:asciiTheme="minorHAnsi" w:hAnsiTheme="minorHAnsi" w:cstheme="minorHAnsi"/>
          <w:b/>
          <w:bCs/>
          <w:color w:val="auto"/>
        </w:rPr>
        <w:t xml:space="preserve">DE LECTURA </w:t>
      </w:r>
      <w:r w:rsidRPr="00AE2526">
        <w:rPr>
          <w:rFonts w:asciiTheme="minorHAnsi" w:hAnsiTheme="minorHAnsi" w:cstheme="minorHAnsi"/>
          <w:b/>
          <w:bCs/>
          <w:color w:val="auto"/>
        </w:rPr>
        <w:t>(1º)</w:t>
      </w:r>
      <w:r w:rsidRPr="00AE2526">
        <w:rPr>
          <w:rFonts w:asciiTheme="minorHAnsi" w:hAnsiTheme="minorHAnsi" w:cstheme="minorHAnsi"/>
          <w:color w:val="auto"/>
        </w:rPr>
        <w:t xml:space="preserve"> y los libros de lecturas (1º y 2º).</w:t>
      </w:r>
    </w:p>
    <w:p w:rsidR="00AE2526" w:rsidRPr="00AE2526" w:rsidRDefault="00AE2526" w:rsidP="00AE2526">
      <w:pPr>
        <w:pStyle w:val="Default"/>
        <w:numPr>
          <w:ilvl w:val="0"/>
          <w:numId w:val="22"/>
        </w:numPr>
        <w:spacing w:after="240"/>
        <w:ind w:left="782" w:hanging="357"/>
        <w:jc w:val="both"/>
        <w:rPr>
          <w:rFonts w:ascii="Century Gothic" w:hAnsi="Century Gothic" w:cstheme="minorHAnsi"/>
          <w:b/>
          <w:bCs/>
          <w:color w:val="00B050"/>
          <w:u w:val="single"/>
        </w:rPr>
      </w:pPr>
      <w:r w:rsidRPr="00AE2526">
        <w:rPr>
          <w:rFonts w:asciiTheme="minorHAnsi" w:hAnsiTheme="minorHAnsi" w:cstheme="minorHAnsi"/>
          <w:b/>
          <w:bCs/>
          <w:color w:val="FF0000"/>
        </w:rPr>
        <w:t>3º, 4º, 5º y 6º</w:t>
      </w:r>
      <w:r w:rsidRPr="00AE2526">
        <w:rPr>
          <w:rFonts w:asciiTheme="minorHAnsi" w:hAnsiTheme="minorHAnsi" w:cstheme="minorHAnsi"/>
          <w:color w:val="auto"/>
        </w:rPr>
        <w:t xml:space="preserve">.- Los libros </w:t>
      </w:r>
      <w:r w:rsidRPr="00AE2526">
        <w:rPr>
          <w:rFonts w:asciiTheme="minorHAnsi" w:hAnsiTheme="minorHAnsi" w:cstheme="minorHAnsi"/>
          <w:b/>
          <w:bCs/>
          <w:color w:val="auto"/>
        </w:rPr>
        <w:t>SÍ</w:t>
      </w:r>
      <w:r w:rsidRPr="00AE2526">
        <w:rPr>
          <w:rFonts w:asciiTheme="minorHAnsi" w:hAnsiTheme="minorHAnsi" w:cstheme="minorHAnsi"/>
          <w:color w:val="auto"/>
        </w:rPr>
        <w:t xml:space="preserve"> son reutilizables por otros compañeros el próximo curso, por lo que antes de finalizar las clases deben dejarse en el centro.</w:t>
      </w:r>
      <w:r w:rsidRPr="00AE2526">
        <w:rPr>
          <w:rFonts w:ascii="Century Gothic" w:hAnsi="Century Gothic" w:cstheme="minorHAnsi"/>
          <w:b/>
          <w:bCs/>
          <w:color w:val="00B050"/>
        </w:rPr>
        <w:t xml:space="preserve"> </w:t>
      </w:r>
      <w:r w:rsidRPr="00AE2526">
        <w:rPr>
          <w:rFonts w:asciiTheme="minorHAnsi" w:hAnsiTheme="minorHAnsi" w:cstheme="minorHAnsi"/>
          <w:color w:val="auto"/>
          <w:shd w:val="clear" w:color="auto" w:fill="FFFF00"/>
        </w:rPr>
        <w:t>En caso de no entregarlos, por extravío o pérdida, o entregarlos en mal estado, tendrán que abonarlos para poder tener acceso a los libros del curso 21/22</w:t>
      </w:r>
      <w:r w:rsidRPr="00AE2526">
        <w:rPr>
          <w:rFonts w:asciiTheme="minorHAnsi" w:hAnsiTheme="minorHAnsi" w:cstheme="minorHAnsi"/>
          <w:color w:val="auto"/>
        </w:rPr>
        <w:t>.</w:t>
      </w:r>
    </w:p>
    <w:p w:rsidR="00AE2526" w:rsidRPr="00AE2526" w:rsidRDefault="00AE2526" w:rsidP="00AE2526">
      <w:pPr>
        <w:pStyle w:val="Default"/>
        <w:spacing w:before="120"/>
        <w:jc w:val="both"/>
        <w:rPr>
          <w:rFonts w:ascii="Century Gothic" w:hAnsi="Century Gothic" w:cstheme="minorHAnsi"/>
          <w:b/>
          <w:bCs/>
          <w:color w:val="00B050"/>
          <w:u w:val="single"/>
        </w:rPr>
      </w:pPr>
      <w:r w:rsidRPr="00AE2526">
        <w:rPr>
          <w:rFonts w:ascii="Century Gothic" w:hAnsi="Century Gothic" w:cstheme="minorHAnsi"/>
          <w:b/>
          <w:bCs/>
          <w:color w:val="00B050"/>
          <w:u w:val="single"/>
        </w:rPr>
        <w:t>1º y 2º DE PRIMARIA CHEQUE-LIBROS PARA EL CURSO 21/22</w:t>
      </w:r>
    </w:p>
    <w:p w:rsidR="00AE2526" w:rsidRPr="00AE2526" w:rsidRDefault="00AE2526" w:rsidP="00AE2526">
      <w:pPr>
        <w:spacing w:after="120"/>
        <w:jc w:val="both"/>
        <w:rPr>
          <w:rFonts w:asciiTheme="minorHAnsi" w:hAnsiTheme="minorHAnsi" w:cstheme="minorHAnsi"/>
        </w:rPr>
      </w:pPr>
      <w:r w:rsidRPr="00AE2526">
        <w:rPr>
          <w:rFonts w:asciiTheme="minorHAnsi" w:hAnsiTheme="minorHAnsi" w:cstheme="minorHAnsi"/>
        </w:rPr>
        <w:t xml:space="preserve">Conforme a la dispuesto en la Instrucciones de 25 de mayo sobre el Programa de gratuidad de libros de texto, los cheque-libros para 1º y 2º de Primaria, se podrán descargar desde el </w:t>
      </w:r>
      <w:r w:rsidRPr="00AE2526">
        <w:rPr>
          <w:rFonts w:asciiTheme="minorHAnsi" w:hAnsiTheme="minorHAnsi" w:cstheme="minorHAnsi"/>
          <w:b/>
          <w:bCs/>
          <w:color w:val="FF0000"/>
        </w:rPr>
        <w:t xml:space="preserve">PUNTO DE RECOGIDA ELECTRÓNICO de </w:t>
      </w:r>
      <w:proofErr w:type="spellStart"/>
      <w:r w:rsidRPr="00AE2526">
        <w:rPr>
          <w:rFonts w:asciiTheme="minorHAnsi" w:hAnsiTheme="minorHAnsi" w:cstheme="minorHAnsi"/>
          <w:b/>
          <w:bCs/>
          <w:i/>
          <w:iCs/>
          <w:color w:val="FF0000"/>
        </w:rPr>
        <w:t>iPasen</w:t>
      </w:r>
      <w:proofErr w:type="spellEnd"/>
      <w:r w:rsidRPr="00AE2526">
        <w:rPr>
          <w:rFonts w:asciiTheme="minorHAnsi" w:hAnsiTheme="minorHAnsi" w:cstheme="minorHAnsi"/>
        </w:rPr>
        <w:t xml:space="preserve"> antes de la finalización del curso (avisaremos cuando estén disponibles).</w:t>
      </w:r>
    </w:p>
    <w:p w:rsidR="00AE2526" w:rsidRPr="00AE2526" w:rsidRDefault="00AE2526" w:rsidP="00AE2526">
      <w:pPr>
        <w:spacing w:after="120"/>
        <w:jc w:val="both"/>
        <w:rPr>
          <w:rFonts w:asciiTheme="minorHAnsi" w:hAnsiTheme="minorHAnsi" w:cstheme="minorHAnsi"/>
        </w:rPr>
      </w:pPr>
      <w:r w:rsidRPr="00AE2526">
        <w:rPr>
          <w:rFonts w:asciiTheme="minorHAnsi" w:hAnsiTheme="minorHAnsi" w:cstheme="minorHAnsi"/>
        </w:rPr>
        <w:t xml:space="preserve">Los padres, madres o personas que ejerzan la tutela legal del alumnado beneficiario, podrán elegir libremente la librería o el establecimiento comercial donde presentar el cheque-libro para obtener los libros de texto. </w:t>
      </w:r>
    </w:p>
    <w:p w:rsidR="00AE2526" w:rsidRPr="00AE2526" w:rsidRDefault="00AE2526" w:rsidP="00AE2526">
      <w:pPr>
        <w:spacing w:after="120"/>
        <w:jc w:val="both"/>
        <w:rPr>
          <w:rFonts w:asciiTheme="minorHAnsi" w:hAnsiTheme="minorHAnsi" w:cstheme="minorHAnsi"/>
          <w:i/>
          <w:iCs/>
        </w:rPr>
      </w:pPr>
      <w:r w:rsidRPr="00AE2526">
        <w:rPr>
          <w:rFonts w:asciiTheme="minorHAnsi" w:hAnsiTheme="minorHAnsi" w:cstheme="minorHAnsi"/>
          <w:b/>
          <w:bCs/>
        </w:rPr>
        <w:t>Excepcionalmente y, si alguna familia justifica la imposibilidad de descarga del punto de recogida, el centro proporcionará el cheque-libro de forma impresa.</w:t>
      </w:r>
    </w:p>
    <w:p w:rsidR="00AE2526" w:rsidRPr="00AE2526" w:rsidRDefault="00AE2526" w:rsidP="00AE2526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AE2526">
        <w:rPr>
          <w:rFonts w:asciiTheme="minorHAnsi" w:hAnsiTheme="minorHAnsi" w:cstheme="minorHAnsi"/>
          <w:color w:val="auto"/>
        </w:rPr>
        <w:t xml:space="preserve">Se establece el siguiente calendario de entrega individual de los cheques-libros para los grupos de 1º y 2º de primaria del próximo curso 21/22, pero </w:t>
      </w:r>
      <w:r w:rsidRPr="00AE2526">
        <w:rPr>
          <w:rFonts w:asciiTheme="minorHAnsi" w:hAnsiTheme="minorHAnsi" w:cstheme="minorHAnsi"/>
          <w:b/>
          <w:bCs/>
          <w:color w:val="auto"/>
        </w:rPr>
        <w:t xml:space="preserve">SOLO para las familias que, excepcionalmente, no puedan descargarlo del </w:t>
      </w:r>
      <w:r w:rsidRPr="00AE2526">
        <w:rPr>
          <w:rFonts w:asciiTheme="minorHAnsi" w:hAnsiTheme="minorHAnsi" w:cstheme="minorHAnsi"/>
          <w:b/>
          <w:bCs/>
          <w:color w:val="FF0000"/>
        </w:rPr>
        <w:t xml:space="preserve">PUNTO DE RECOGIDA ELECTRÓNICO de </w:t>
      </w:r>
      <w:proofErr w:type="spellStart"/>
      <w:proofErr w:type="gramStart"/>
      <w:r w:rsidRPr="00AE2526">
        <w:rPr>
          <w:rFonts w:asciiTheme="minorHAnsi" w:hAnsiTheme="minorHAnsi" w:cstheme="minorHAnsi"/>
          <w:b/>
          <w:bCs/>
          <w:i/>
          <w:iCs/>
          <w:color w:val="FF0000"/>
        </w:rPr>
        <w:t>iPasen</w:t>
      </w:r>
      <w:proofErr w:type="spellEnd"/>
      <w:proofErr w:type="gramEnd"/>
      <w:r w:rsidRPr="00AE2526">
        <w:rPr>
          <w:rFonts w:asciiTheme="minorHAnsi" w:hAnsiTheme="minorHAnsi" w:cstheme="minorHAnsi"/>
          <w:b/>
          <w:bCs/>
          <w:color w:val="auto"/>
        </w:rPr>
        <w:t>:</w:t>
      </w: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223"/>
        <w:gridCol w:w="1297"/>
        <w:gridCol w:w="1443"/>
      </w:tblGrid>
      <w:tr w:rsidR="005D24E6" w:rsidRPr="006E1029" w:rsidTr="005D24E6">
        <w:tc>
          <w:tcPr>
            <w:tcW w:w="4678" w:type="dxa"/>
            <w:shd w:val="clear" w:color="auto" w:fill="8DB3E2" w:themeFill="text2" w:themeFillTint="66"/>
          </w:tcPr>
          <w:p w:rsidR="00AE2526" w:rsidRPr="006E1029" w:rsidRDefault="00AE252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E10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CURSO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AE2526" w:rsidRPr="006E1029" w:rsidRDefault="00AE252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E10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DÍA</w:t>
            </w:r>
          </w:p>
        </w:tc>
        <w:tc>
          <w:tcPr>
            <w:tcW w:w="1297" w:type="dxa"/>
            <w:shd w:val="clear" w:color="auto" w:fill="8DB3E2" w:themeFill="text2" w:themeFillTint="66"/>
          </w:tcPr>
          <w:p w:rsidR="00AE2526" w:rsidRPr="006E1029" w:rsidRDefault="00AE252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E10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HORA</w:t>
            </w:r>
          </w:p>
        </w:tc>
        <w:tc>
          <w:tcPr>
            <w:tcW w:w="1443" w:type="dxa"/>
            <w:shd w:val="clear" w:color="auto" w:fill="8DB3E2" w:themeFill="text2" w:themeFillTint="66"/>
          </w:tcPr>
          <w:p w:rsidR="00AE2526" w:rsidRPr="006E1029" w:rsidRDefault="00AE252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E10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LUGAR</w:t>
            </w:r>
          </w:p>
        </w:tc>
      </w:tr>
      <w:tr w:rsidR="005D24E6" w:rsidRPr="006E1029" w:rsidTr="00822A98">
        <w:trPr>
          <w:trHeight w:val="909"/>
        </w:trPr>
        <w:tc>
          <w:tcPr>
            <w:tcW w:w="4678" w:type="dxa"/>
            <w:shd w:val="clear" w:color="auto" w:fill="auto"/>
          </w:tcPr>
          <w:p w:rsidR="005D24E6" w:rsidRPr="00822A98" w:rsidRDefault="005D24E6" w:rsidP="00360A74">
            <w:pPr>
              <w:pStyle w:val="Default"/>
              <w:spacing w:before="12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822A98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1º A (5 años A) / 1º B (5 años B) / 1º C (5 años C)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D24E6" w:rsidRPr="00383743" w:rsidRDefault="005D24E6" w:rsidP="00360A7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22A9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MIÉRCOLES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23/6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5D24E6" w:rsidRPr="00B13CC7" w:rsidRDefault="005D24E6" w:rsidP="00360A7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</w:pPr>
            <w:r w:rsidRPr="00B13CC7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 xml:space="preserve">De 10:00 h a </w:t>
            </w:r>
          </w:p>
          <w:p w:rsidR="005D24E6" w:rsidRPr="00383743" w:rsidRDefault="005D24E6" w:rsidP="00360A7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13CC7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11:00 h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5D24E6" w:rsidRPr="00383743" w:rsidRDefault="005D24E6" w:rsidP="00822A9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22A9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AULA DE REFERENCIA </w:t>
            </w:r>
          </w:p>
        </w:tc>
      </w:tr>
      <w:tr w:rsidR="005D24E6" w:rsidRPr="006E1029" w:rsidTr="00822A98">
        <w:trPr>
          <w:trHeight w:val="342"/>
        </w:trPr>
        <w:tc>
          <w:tcPr>
            <w:tcW w:w="4678" w:type="dxa"/>
            <w:vMerge w:val="restart"/>
            <w:shd w:val="clear" w:color="auto" w:fill="auto"/>
          </w:tcPr>
          <w:p w:rsidR="005D24E6" w:rsidRPr="00822A98" w:rsidRDefault="005D24E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822A98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2º A (1º A) / 2º B (1º B) / 2º C (1º C) 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5D24E6" w:rsidRPr="00B13CC7" w:rsidRDefault="005D24E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22A9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MIÉRCOLES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23/6</w:t>
            </w: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5D24E6" w:rsidRPr="008C2379" w:rsidRDefault="005D24E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5D24E6" w:rsidRPr="008C2379" w:rsidRDefault="005D24E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24E6" w:rsidRPr="006E1029" w:rsidTr="005D24E6">
        <w:trPr>
          <w:trHeight w:val="555"/>
        </w:trPr>
        <w:tc>
          <w:tcPr>
            <w:tcW w:w="4678" w:type="dxa"/>
            <w:vMerge/>
            <w:shd w:val="clear" w:color="auto" w:fill="auto"/>
          </w:tcPr>
          <w:p w:rsidR="005D24E6" w:rsidRPr="006E1029" w:rsidRDefault="005D24E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5D24E6" w:rsidRPr="00B13CC7" w:rsidRDefault="005D24E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5D24E6" w:rsidRPr="008C2379" w:rsidRDefault="005D24E6" w:rsidP="00360A74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5D24E6" w:rsidRPr="008C2379" w:rsidRDefault="00822A98" w:rsidP="00360A7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AULA MATINAL</w:t>
            </w:r>
          </w:p>
        </w:tc>
      </w:tr>
    </w:tbl>
    <w:p w:rsidR="00685A84" w:rsidRPr="00AE2526" w:rsidRDefault="00822A98" w:rsidP="00822A98">
      <w:pPr>
        <w:jc w:val="right"/>
      </w:pPr>
      <w:r>
        <w:t>LA DIRECTORA</w:t>
      </w:r>
      <w:bookmarkStart w:id="0" w:name="_GoBack"/>
      <w:bookmarkEnd w:id="0"/>
    </w:p>
    <w:sectPr w:rsidR="00685A84" w:rsidRPr="00AE2526" w:rsidSect="00E84946">
      <w:headerReference w:type="default" r:id="rId8"/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C3" w:rsidRDefault="00E51FC3" w:rsidP="00480920">
      <w:pPr>
        <w:spacing w:after="0" w:line="240" w:lineRule="auto"/>
      </w:pPr>
      <w:r>
        <w:separator/>
      </w:r>
    </w:p>
  </w:endnote>
  <w:endnote w:type="continuationSeparator" w:id="0">
    <w:p w:rsidR="00E51FC3" w:rsidRDefault="00E51FC3" w:rsidP="0048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A4" w:rsidRPr="00FE69D9" w:rsidRDefault="004241A4" w:rsidP="00FE69D9">
    <w:pPr>
      <w:pStyle w:val="Piedepgina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>C.E.I.P. Pedro Alonso Niño, - Avda. de España,  s/n –</w:t>
    </w:r>
    <w:r w:rsidR="00535396"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 Página  web  //   ceippan.es  //</w:t>
    </w: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Tfno.: 959 52 46 00 -  Fax: 959 52 46 02,  E-mail:21002422.edu@juntadeandalucia.es</w:t>
    </w:r>
  </w:p>
  <w:p w:rsidR="004241A4" w:rsidRDefault="004241A4" w:rsidP="00505F14">
    <w:pPr>
      <w:pStyle w:val="Piedepgina"/>
    </w:pPr>
  </w:p>
  <w:p w:rsidR="004241A4" w:rsidRDefault="004241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C3" w:rsidRDefault="00E51FC3" w:rsidP="00480920">
      <w:pPr>
        <w:spacing w:after="0" w:line="240" w:lineRule="auto"/>
      </w:pPr>
      <w:r>
        <w:separator/>
      </w:r>
    </w:p>
  </w:footnote>
  <w:footnote w:type="continuationSeparator" w:id="0">
    <w:p w:rsidR="00E51FC3" w:rsidRDefault="00E51FC3" w:rsidP="0048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E6" w:rsidRDefault="00822A98" w:rsidP="005D24E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F454D7" wp14:editId="2267A5D5">
          <wp:simplePos x="0" y="0"/>
          <wp:positionH relativeFrom="column">
            <wp:posOffset>5234940</wp:posOffset>
          </wp:positionH>
          <wp:positionV relativeFrom="paragraph">
            <wp:posOffset>-469900</wp:posOffset>
          </wp:positionV>
          <wp:extent cx="847725" cy="926465"/>
          <wp:effectExtent l="0" t="0" r="9525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4C9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511F628" wp14:editId="2D1D30C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181396" cy="542925"/>
          <wp:effectExtent l="0" t="0" r="9525" b="0"/>
          <wp:wrapTight wrapText="bothSides">
            <wp:wrapPolygon edited="0">
              <wp:start x="0" y="0"/>
              <wp:lineTo x="0" y="20463"/>
              <wp:lineTo x="21506" y="20463"/>
              <wp:lineTo x="21506" y="0"/>
              <wp:lineTo x="0" y="0"/>
            </wp:wrapPolygon>
          </wp:wrapTight>
          <wp:docPr id="1" name="Imagen 1" descr="C:\Users\Anastasia González\Desktop\LOGO DE LA 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tasia González\Desktop\LOGO DE LA JUN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39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41A4">
      <w:t xml:space="preserve">   </w:t>
    </w:r>
    <w:r w:rsidR="0001053C">
      <w:t xml:space="preserve">                                                  </w:t>
    </w:r>
    <w:r w:rsidR="0001053C">
      <w:rPr>
        <w:noProof/>
        <w:lang w:eastAsia="es-ES"/>
      </w:rPr>
      <w:t xml:space="preserve">               </w:t>
    </w:r>
    <w:r w:rsidR="0001053C">
      <w:t xml:space="preserve">     </w:t>
    </w:r>
    <w:r w:rsidR="005D24E6">
      <w:t xml:space="preserve">       </w:t>
    </w:r>
  </w:p>
  <w:p w:rsidR="004241A4" w:rsidRDefault="004241A4" w:rsidP="001514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2FE6"/>
    <w:multiLevelType w:val="multilevel"/>
    <w:tmpl w:val="B7329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520"/>
      </w:pPr>
      <w:rPr>
        <w:rFonts w:hint="default"/>
      </w:rPr>
    </w:lvl>
  </w:abstractNum>
  <w:abstractNum w:abstractNumId="1">
    <w:nsid w:val="087F2E36"/>
    <w:multiLevelType w:val="hybridMultilevel"/>
    <w:tmpl w:val="7F2C61CE"/>
    <w:lvl w:ilvl="0" w:tplc="936E56C0">
      <w:numFmt w:val="bullet"/>
      <w:lvlText w:val="-"/>
      <w:lvlJc w:val="left"/>
      <w:pPr>
        <w:ind w:left="720" w:hanging="360"/>
      </w:pPr>
      <w:rPr>
        <w:rFonts w:ascii="Comic Sans MS" w:eastAsia="Calibri" w:hAnsi="Comic Sans MS" w:cs="NewsGotT-Regu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A3880"/>
    <w:multiLevelType w:val="hybridMultilevel"/>
    <w:tmpl w:val="FC4A534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9230AA"/>
    <w:multiLevelType w:val="hybridMultilevel"/>
    <w:tmpl w:val="6A9EAA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B7C23"/>
    <w:multiLevelType w:val="hybridMultilevel"/>
    <w:tmpl w:val="53F68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84222"/>
    <w:multiLevelType w:val="hybridMultilevel"/>
    <w:tmpl w:val="39167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B1D42"/>
    <w:multiLevelType w:val="hybridMultilevel"/>
    <w:tmpl w:val="5E880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F4E54"/>
    <w:multiLevelType w:val="hybridMultilevel"/>
    <w:tmpl w:val="D11E21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627CAF"/>
    <w:multiLevelType w:val="hybridMultilevel"/>
    <w:tmpl w:val="6B7A9D42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47F7A29"/>
    <w:multiLevelType w:val="hybridMultilevel"/>
    <w:tmpl w:val="885A55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44A5"/>
    <w:multiLevelType w:val="hybridMultilevel"/>
    <w:tmpl w:val="3D7E6E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161"/>
    <w:multiLevelType w:val="hybridMultilevel"/>
    <w:tmpl w:val="7736C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67D8D"/>
    <w:multiLevelType w:val="hybridMultilevel"/>
    <w:tmpl w:val="DD048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553B9"/>
    <w:multiLevelType w:val="multilevel"/>
    <w:tmpl w:val="0000005F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6EBC650C"/>
    <w:multiLevelType w:val="hybridMultilevel"/>
    <w:tmpl w:val="EBEE9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46B22"/>
    <w:multiLevelType w:val="hybridMultilevel"/>
    <w:tmpl w:val="2E6434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841C0"/>
    <w:multiLevelType w:val="hybridMultilevel"/>
    <w:tmpl w:val="5FBAE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C792B"/>
    <w:multiLevelType w:val="hybridMultilevel"/>
    <w:tmpl w:val="544EAA54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7231074C"/>
    <w:multiLevelType w:val="hybridMultilevel"/>
    <w:tmpl w:val="A7A4C886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4571A"/>
    <w:multiLevelType w:val="hybridMultilevel"/>
    <w:tmpl w:val="87703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2457B"/>
    <w:multiLevelType w:val="hybridMultilevel"/>
    <w:tmpl w:val="48F65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5"/>
  </w:num>
  <w:num w:numId="5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6"/>
  </w:num>
  <w:num w:numId="9">
    <w:abstractNumId w:val="2"/>
  </w:num>
  <w:num w:numId="10">
    <w:abstractNumId w:val="2"/>
  </w:num>
  <w:num w:numId="11">
    <w:abstractNumId w:val="4"/>
  </w:num>
  <w:num w:numId="12">
    <w:abstractNumId w:val="7"/>
  </w:num>
  <w:num w:numId="13">
    <w:abstractNumId w:val="13"/>
  </w:num>
  <w:num w:numId="14">
    <w:abstractNumId w:val="14"/>
  </w:num>
  <w:num w:numId="15">
    <w:abstractNumId w:val="10"/>
  </w:num>
  <w:num w:numId="16">
    <w:abstractNumId w:val="3"/>
  </w:num>
  <w:num w:numId="17">
    <w:abstractNumId w:val="15"/>
  </w:num>
  <w:num w:numId="18">
    <w:abstractNumId w:val="16"/>
  </w:num>
  <w:num w:numId="19">
    <w:abstractNumId w:val="12"/>
  </w:num>
  <w:num w:numId="20">
    <w:abstractNumId w:val="1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20"/>
    <w:rsid w:val="000050CA"/>
    <w:rsid w:val="0001053C"/>
    <w:rsid w:val="00023860"/>
    <w:rsid w:val="00025F4A"/>
    <w:rsid w:val="000653F1"/>
    <w:rsid w:val="00066A5C"/>
    <w:rsid w:val="00080E21"/>
    <w:rsid w:val="000C785E"/>
    <w:rsid w:val="000E1C86"/>
    <w:rsid w:val="000E2CE4"/>
    <w:rsid w:val="000F589C"/>
    <w:rsid w:val="00112013"/>
    <w:rsid w:val="0011543D"/>
    <w:rsid w:val="0011625A"/>
    <w:rsid w:val="00125A5C"/>
    <w:rsid w:val="00126BB4"/>
    <w:rsid w:val="00151424"/>
    <w:rsid w:val="0015216D"/>
    <w:rsid w:val="00152CC1"/>
    <w:rsid w:val="00163BE5"/>
    <w:rsid w:val="001907CB"/>
    <w:rsid w:val="001A6174"/>
    <w:rsid w:val="001B69BE"/>
    <w:rsid w:val="001E68B5"/>
    <w:rsid w:val="001F2691"/>
    <w:rsid w:val="002224E4"/>
    <w:rsid w:val="002540C7"/>
    <w:rsid w:val="00260B39"/>
    <w:rsid w:val="002622CD"/>
    <w:rsid w:val="002714E4"/>
    <w:rsid w:val="002737B2"/>
    <w:rsid w:val="002C3A4B"/>
    <w:rsid w:val="002C713B"/>
    <w:rsid w:val="002E7015"/>
    <w:rsid w:val="002E713F"/>
    <w:rsid w:val="00314537"/>
    <w:rsid w:val="0031566C"/>
    <w:rsid w:val="00377FD1"/>
    <w:rsid w:val="00377FF6"/>
    <w:rsid w:val="003A112F"/>
    <w:rsid w:val="003D6A34"/>
    <w:rsid w:val="004241A4"/>
    <w:rsid w:val="004323EE"/>
    <w:rsid w:val="0046017A"/>
    <w:rsid w:val="00461F6B"/>
    <w:rsid w:val="00462EB5"/>
    <w:rsid w:val="00476A5E"/>
    <w:rsid w:val="00480920"/>
    <w:rsid w:val="004B6D88"/>
    <w:rsid w:val="004D6E62"/>
    <w:rsid w:val="00505F14"/>
    <w:rsid w:val="005346A0"/>
    <w:rsid w:val="00535396"/>
    <w:rsid w:val="005429B9"/>
    <w:rsid w:val="005521D5"/>
    <w:rsid w:val="00563352"/>
    <w:rsid w:val="00563C79"/>
    <w:rsid w:val="00572D85"/>
    <w:rsid w:val="00590C9D"/>
    <w:rsid w:val="00595FAF"/>
    <w:rsid w:val="005A7158"/>
    <w:rsid w:val="005B5269"/>
    <w:rsid w:val="005B648C"/>
    <w:rsid w:val="005C1D66"/>
    <w:rsid w:val="005D24E6"/>
    <w:rsid w:val="005F0598"/>
    <w:rsid w:val="00612A84"/>
    <w:rsid w:val="00630B78"/>
    <w:rsid w:val="006368F6"/>
    <w:rsid w:val="00654CC4"/>
    <w:rsid w:val="0067070F"/>
    <w:rsid w:val="00681D0E"/>
    <w:rsid w:val="00685A84"/>
    <w:rsid w:val="00692F96"/>
    <w:rsid w:val="006A4974"/>
    <w:rsid w:val="006B0409"/>
    <w:rsid w:val="006C58F7"/>
    <w:rsid w:val="006D13B3"/>
    <w:rsid w:val="006D1CDC"/>
    <w:rsid w:val="00711007"/>
    <w:rsid w:val="00717F4A"/>
    <w:rsid w:val="00720605"/>
    <w:rsid w:val="00722196"/>
    <w:rsid w:val="007A4524"/>
    <w:rsid w:val="007D1139"/>
    <w:rsid w:val="007E09D0"/>
    <w:rsid w:val="007F2C2B"/>
    <w:rsid w:val="007F71C6"/>
    <w:rsid w:val="00803AB8"/>
    <w:rsid w:val="00804B58"/>
    <w:rsid w:val="00810786"/>
    <w:rsid w:val="00822A98"/>
    <w:rsid w:val="00866D79"/>
    <w:rsid w:val="00870F5B"/>
    <w:rsid w:val="0088301E"/>
    <w:rsid w:val="00884AC1"/>
    <w:rsid w:val="008A7479"/>
    <w:rsid w:val="008B2197"/>
    <w:rsid w:val="008E6386"/>
    <w:rsid w:val="008F5794"/>
    <w:rsid w:val="00907688"/>
    <w:rsid w:val="00924D11"/>
    <w:rsid w:val="0094216E"/>
    <w:rsid w:val="00942FF0"/>
    <w:rsid w:val="009447EF"/>
    <w:rsid w:val="00964EA6"/>
    <w:rsid w:val="00971268"/>
    <w:rsid w:val="00976774"/>
    <w:rsid w:val="009905F7"/>
    <w:rsid w:val="009B2F8F"/>
    <w:rsid w:val="009F7701"/>
    <w:rsid w:val="00A0394D"/>
    <w:rsid w:val="00A174E0"/>
    <w:rsid w:val="00A37DC3"/>
    <w:rsid w:val="00A52BBD"/>
    <w:rsid w:val="00A554DC"/>
    <w:rsid w:val="00A57776"/>
    <w:rsid w:val="00A72D73"/>
    <w:rsid w:val="00A73E53"/>
    <w:rsid w:val="00A73E70"/>
    <w:rsid w:val="00AB0C11"/>
    <w:rsid w:val="00AB1A12"/>
    <w:rsid w:val="00AC1C68"/>
    <w:rsid w:val="00AD57A6"/>
    <w:rsid w:val="00AD5A80"/>
    <w:rsid w:val="00AD73E1"/>
    <w:rsid w:val="00AE2526"/>
    <w:rsid w:val="00AF3072"/>
    <w:rsid w:val="00B04216"/>
    <w:rsid w:val="00B71ED2"/>
    <w:rsid w:val="00B9550D"/>
    <w:rsid w:val="00BA2FCC"/>
    <w:rsid w:val="00BA3576"/>
    <w:rsid w:val="00C068B9"/>
    <w:rsid w:val="00C07123"/>
    <w:rsid w:val="00C17918"/>
    <w:rsid w:val="00C21930"/>
    <w:rsid w:val="00C24E76"/>
    <w:rsid w:val="00C274DF"/>
    <w:rsid w:val="00C44061"/>
    <w:rsid w:val="00C63271"/>
    <w:rsid w:val="00C70293"/>
    <w:rsid w:val="00C90465"/>
    <w:rsid w:val="00C912C4"/>
    <w:rsid w:val="00C96F29"/>
    <w:rsid w:val="00CA5168"/>
    <w:rsid w:val="00CC0A35"/>
    <w:rsid w:val="00CE34C7"/>
    <w:rsid w:val="00D03BC0"/>
    <w:rsid w:val="00D2165C"/>
    <w:rsid w:val="00D26992"/>
    <w:rsid w:val="00D27649"/>
    <w:rsid w:val="00D55D58"/>
    <w:rsid w:val="00D72C2F"/>
    <w:rsid w:val="00D81F7D"/>
    <w:rsid w:val="00D86792"/>
    <w:rsid w:val="00E06C2D"/>
    <w:rsid w:val="00E42139"/>
    <w:rsid w:val="00E43188"/>
    <w:rsid w:val="00E51FC3"/>
    <w:rsid w:val="00E522B7"/>
    <w:rsid w:val="00E56A67"/>
    <w:rsid w:val="00E57137"/>
    <w:rsid w:val="00E84946"/>
    <w:rsid w:val="00EA2826"/>
    <w:rsid w:val="00EA490A"/>
    <w:rsid w:val="00EC4C1E"/>
    <w:rsid w:val="00ED0781"/>
    <w:rsid w:val="00EF64C9"/>
    <w:rsid w:val="00F070D1"/>
    <w:rsid w:val="00F118FB"/>
    <w:rsid w:val="00F26580"/>
    <w:rsid w:val="00F51DCB"/>
    <w:rsid w:val="00F64BA8"/>
    <w:rsid w:val="00F777DC"/>
    <w:rsid w:val="00F808E3"/>
    <w:rsid w:val="00F8420D"/>
    <w:rsid w:val="00F975B8"/>
    <w:rsid w:val="00FC30C6"/>
    <w:rsid w:val="00FD4831"/>
    <w:rsid w:val="00FE495E"/>
    <w:rsid w:val="00FE69D9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54C6A-22A3-416A-9C1B-1099F38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7066-34E9-462D-AF4F-0895D80D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González</dc:creator>
  <cp:lastModifiedBy>usuario</cp:lastModifiedBy>
  <cp:revision>2</cp:revision>
  <cp:lastPrinted>2021-06-10T11:28:00Z</cp:lastPrinted>
  <dcterms:created xsi:type="dcterms:W3CDTF">2021-06-15T08:58:00Z</dcterms:created>
  <dcterms:modified xsi:type="dcterms:W3CDTF">2021-06-15T08:58:00Z</dcterms:modified>
</cp:coreProperties>
</file>